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B1C8" w14:textId="4592A0FE" w:rsidR="00DE0F8C" w:rsidRDefault="00D90C11" w:rsidP="00D90C11">
      <w:pPr>
        <w:jc w:val="center"/>
        <w:rPr>
          <w:b/>
          <w:bCs/>
        </w:rPr>
      </w:pPr>
      <w:r>
        <w:rPr>
          <w:b/>
          <w:bCs/>
        </w:rPr>
        <w:t>ANTRIM TOWNSHIP PARK FACILITIES GRANT PROGRAM</w:t>
      </w:r>
    </w:p>
    <w:p w14:paraId="2537004C" w14:textId="0511AE58" w:rsidR="00D90C11" w:rsidRDefault="00D90C11" w:rsidP="00D90C11">
      <w:pPr>
        <w:jc w:val="center"/>
        <w:rPr>
          <w:u w:val="single"/>
        </w:rPr>
      </w:pPr>
      <w:r>
        <w:rPr>
          <w:u w:val="single"/>
        </w:rPr>
        <w:t>OVERVIEW</w:t>
      </w:r>
    </w:p>
    <w:p w14:paraId="125A0C56" w14:textId="7004372E" w:rsidR="00D90C11" w:rsidRDefault="00D90C11" w:rsidP="00015E49">
      <w:r>
        <w:t xml:space="preserve">Antrim Township, through its appointed Park Committee, has set aside funding for the expansion and development of Park Facilities within the Community.  Any formally organized entity that currently has facilities within the Community and makes or agrees to make those facilities available to the </w:t>
      </w:r>
      <w:proofErr w:type="gramStart"/>
      <w:r>
        <w:t>general public</w:t>
      </w:r>
      <w:proofErr w:type="gramEnd"/>
      <w:r>
        <w:t xml:space="preserve"> is eligible to apply for funding.  The Antrim Township Park Committee will review all applications and make recommendations.  The Township Board of Supervisors will make the final decisions on all applications and </w:t>
      </w:r>
      <w:r w:rsidR="001D069E">
        <w:t xml:space="preserve">programs </w:t>
      </w:r>
      <w:r>
        <w:t>where grant monies are to be applied.</w:t>
      </w:r>
    </w:p>
    <w:p w14:paraId="6CC5DC77" w14:textId="6C3CCDDF" w:rsidR="001D069E" w:rsidRDefault="001D069E" w:rsidP="00D90C11">
      <w:pPr>
        <w:jc w:val="center"/>
      </w:pPr>
      <w:r>
        <w:rPr>
          <w:u w:val="single"/>
        </w:rPr>
        <w:t>PROGRAM GUIDELINES</w:t>
      </w:r>
    </w:p>
    <w:p w14:paraId="73B2C467" w14:textId="129D409E" w:rsidR="001D069E" w:rsidRDefault="001D069E" w:rsidP="001D069E">
      <w:pPr>
        <w:pStyle w:val="ListParagraph"/>
        <w:numPr>
          <w:ilvl w:val="0"/>
          <w:numId w:val="1"/>
        </w:numPr>
      </w:pPr>
      <w:r>
        <w:t xml:space="preserve">Grantees shall make Park Facilities available to the </w:t>
      </w:r>
      <w:proofErr w:type="gramStart"/>
      <w:r>
        <w:t>general public</w:t>
      </w:r>
      <w:proofErr w:type="gramEnd"/>
      <w:r>
        <w:t>.</w:t>
      </w:r>
    </w:p>
    <w:p w14:paraId="35C4B029" w14:textId="232BD5B5" w:rsidR="001D069E" w:rsidRDefault="001D069E" w:rsidP="001D069E">
      <w:pPr>
        <w:pStyle w:val="ListParagraph"/>
        <w:numPr>
          <w:ilvl w:val="0"/>
          <w:numId w:val="1"/>
        </w:numPr>
      </w:pPr>
      <w:r>
        <w:t>Grantees must, when possible, agree to adhere to provisions of the Americans with Disabilities Act.</w:t>
      </w:r>
    </w:p>
    <w:p w14:paraId="63B24FCD" w14:textId="4EBA0864" w:rsidR="001D069E" w:rsidRDefault="001D069E" w:rsidP="001D069E">
      <w:pPr>
        <w:pStyle w:val="ListParagraph"/>
        <w:numPr>
          <w:ilvl w:val="0"/>
          <w:numId w:val="1"/>
        </w:numPr>
      </w:pPr>
      <w:r>
        <w:t>Grantees shall submit an annual report WITH supporting documentation (PAID INVOICES) of how monies were used by a determined date in November of the year in which grants are awarded.</w:t>
      </w:r>
    </w:p>
    <w:p w14:paraId="51E0BFAA" w14:textId="73EABC3A" w:rsidR="001D069E" w:rsidRDefault="001D069E" w:rsidP="001D069E">
      <w:pPr>
        <w:pStyle w:val="ListParagraph"/>
        <w:numPr>
          <w:ilvl w:val="0"/>
          <w:numId w:val="1"/>
        </w:numPr>
      </w:pPr>
      <w:r>
        <w:t>Grantees shall not discriminate in terms of club membership, employment or awarding of contracts based on race, color, religion, sex, national origin, age, marital or veteran status, the presence of a non-job-related medical condition or handicap, or any other legally protected status.</w:t>
      </w:r>
      <w:r w:rsidR="00D0020F">
        <w:t xml:space="preserve"> Grantees must certify that all volunteers comply with </w:t>
      </w:r>
      <w:proofErr w:type="gramStart"/>
      <w:r w:rsidR="00D0020F">
        <w:t>any and all</w:t>
      </w:r>
      <w:proofErr w:type="gramEnd"/>
      <w:r w:rsidR="00D0020F">
        <w:t xml:space="preserve"> Pennsylvania laws concerning volunteers being required to have background checks to have contact with children.  Specifically complying with background check requirements as set forth in PA.</w:t>
      </w:r>
      <w:proofErr w:type="gramStart"/>
      <w:r w:rsidR="00D0020F">
        <w:t>C.S</w:t>
      </w:r>
      <w:proofErr w:type="gramEnd"/>
      <w:r w:rsidR="00D0020F">
        <w:t xml:space="preserve"> 6344.2.</w:t>
      </w:r>
    </w:p>
    <w:p w14:paraId="0F43FEC6" w14:textId="20D1E7A8" w:rsidR="00D0020F" w:rsidRDefault="00D0020F" w:rsidP="001D069E">
      <w:pPr>
        <w:pStyle w:val="ListParagraph"/>
        <w:numPr>
          <w:ilvl w:val="0"/>
          <w:numId w:val="1"/>
        </w:numPr>
      </w:pPr>
      <w:r>
        <w:t>Grantees shall provide proof of Liability Insurance.</w:t>
      </w:r>
    </w:p>
    <w:p w14:paraId="5BD4A3BD" w14:textId="2FB0E655" w:rsidR="00D0020F" w:rsidRDefault="00D0020F" w:rsidP="001D069E">
      <w:pPr>
        <w:pStyle w:val="ListParagraph"/>
        <w:numPr>
          <w:ilvl w:val="0"/>
          <w:numId w:val="1"/>
        </w:numPr>
      </w:pPr>
      <w:r>
        <w:t>Grantees agree to hold the Township harmless for any injuries which occur on facilities purchased by grant monies.</w:t>
      </w:r>
    </w:p>
    <w:p w14:paraId="30811D9A" w14:textId="20792085" w:rsidR="00D0020F" w:rsidRDefault="00D0020F" w:rsidP="001D069E">
      <w:pPr>
        <w:pStyle w:val="ListParagraph"/>
        <w:numPr>
          <w:ilvl w:val="0"/>
          <w:numId w:val="1"/>
        </w:numPr>
      </w:pPr>
      <w:r>
        <w:t xml:space="preserve">Applicants may be asked to </w:t>
      </w:r>
      <w:r w:rsidR="00015E49">
        <w:t>provide</w:t>
      </w:r>
      <w:r>
        <w:t xml:space="preserve"> additional information as the committee warrants.</w:t>
      </w:r>
    </w:p>
    <w:p w14:paraId="4225202A" w14:textId="4E97AF00" w:rsidR="00D0020F" w:rsidRDefault="00D0020F" w:rsidP="001D069E">
      <w:pPr>
        <w:pStyle w:val="ListParagraph"/>
        <w:numPr>
          <w:ilvl w:val="0"/>
          <w:numId w:val="1"/>
        </w:numPr>
      </w:pPr>
      <w:r>
        <w:t>Committee may request an on-site meeting with applicants.</w:t>
      </w:r>
    </w:p>
    <w:p w14:paraId="2C21674C" w14:textId="699ED596" w:rsidR="00D0020F" w:rsidRDefault="00015E49" w:rsidP="001D069E">
      <w:pPr>
        <w:pStyle w:val="ListParagraph"/>
        <w:numPr>
          <w:ilvl w:val="0"/>
          <w:numId w:val="1"/>
        </w:numPr>
      </w:pPr>
      <w:r>
        <w:t>Any grantees requesting money shall use that money for a public park, playground, playfield, gymnasium, swimming pool and/or recreation center or recreational program.</w:t>
      </w:r>
    </w:p>
    <w:p w14:paraId="0D74CBD0" w14:textId="517E57AA" w:rsidR="00015E49" w:rsidRDefault="00015E49" w:rsidP="001D069E">
      <w:pPr>
        <w:pStyle w:val="ListParagraph"/>
        <w:numPr>
          <w:ilvl w:val="0"/>
          <w:numId w:val="1"/>
        </w:numPr>
      </w:pPr>
      <w:r>
        <w:t>Monies ma be spent on land and/or facilities acquisition and/or development; program administration/ and purchase of park equipment.</w:t>
      </w:r>
    </w:p>
    <w:p w14:paraId="76F5E441" w14:textId="36F9C547" w:rsidR="00015E49" w:rsidRDefault="00015E49" w:rsidP="001D069E">
      <w:pPr>
        <w:pStyle w:val="ListParagraph"/>
        <w:numPr>
          <w:ilvl w:val="0"/>
          <w:numId w:val="1"/>
        </w:numPr>
      </w:pPr>
      <w:r>
        <w:t>Grant monies will be dispersed in May of the present calendar year following approval of grantee’s application</w:t>
      </w:r>
    </w:p>
    <w:p w14:paraId="2711F768" w14:textId="38D107F1" w:rsidR="00015E49" w:rsidRDefault="00015E49" w:rsidP="001D069E">
      <w:pPr>
        <w:pStyle w:val="ListParagraph"/>
        <w:numPr>
          <w:ilvl w:val="0"/>
          <w:numId w:val="1"/>
        </w:numPr>
      </w:pPr>
      <w:r>
        <w:t>Should grant monies exceed the actual project costs as outlined on the Cost Estimate section of the Grant Application, excess monies shall be returned to the Township by November (specific date on application) or the year in which grants are awarded.</w:t>
      </w:r>
    </w:p>
    <w:p w14:paraId="462A8038" w14:textId="48EBD67B" w:rsidR="00015E49" w:rsidRDefault="00015E49" w:rsidP="001D069E">
      <w:pPr>
        <w:pStyle w:val="ListParagraph"/>
        <w:numPr>
          <w:ilvl w:val="0"/>
          <w:numId w:val="1"/>
        </w:numPr>
      </w:pPr>
      <w:r>
        <w:t>Any grantee in violation of the guidelines is subject to forfeiture of the grant monies.</w:t>
      </w:r>
    </w:p>
    <w:p w14:paraId="2D30B6BC" w14:textId="60C419EF" w:rsidR="00015E49" w:rsidRPr="001D069E" w:rsidRDefault="00015E49" w:rsidP="001D069E">
      <w:pPr>
        <w:pStyle w:val="ListParagraph"/>
        <w:numPr>
          <w:ilvl w:val="0"/>
          <w:numId w:val="1"/>
        </w:numPr>
      </w:pPr>
      <w:r>
        <w:t>The Antrim Township Board of Supervisors reserves the right to not grant money to an organization even if said organization meets all the criteria for eligibility.</w:t>
      </w:r>
    </w:p>
    <w:sectPr w:rsidR="00015E49" w:rsidRPr="001D0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DB0"/>
    <w:multiLevelType w:val="hybridMultilevel"/>
    <w:tmpl w:val="612A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11"/>
    <w:rsid w:val="00015E49"/>
    <w:rsid w:val="001D069E"/>
    <w:rsid w:val="00D0020F"/>
    <w:rsid w:val="00D90C11"/>
    <w:rsid w:val="00DE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BA4B"/>
  <w15:chartTrackingRefBased/>
  <w15:docId w15:val="{FDB1B141-FA62-4DD7-A613-DBC1B20F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Mummert</dc:creator>
  <cp:keywords/>
  <dc:description/>
  <cp:lastModifiedBy>Crystal Mummert</cp:lastModifiedBy>
  <cp:revision>1</cp:revision>
  <dcterms:created xsi:type="dcterms:W3CDTF">2021-12-16T21:00:00Z</dcterms:created>
  <dcterms:modified xsi:type="dcterms:W3CDTF">2021-12-16T21:24:00Z</dcterms:modified>
</cp:coreProperties>
</file>